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76" w:lineRule="auto"/>
        <w:rPr>
          <w:b w:val="1"/>
          <w:sz w:val="24"/>
          <w:szCs w:val="24"/>
        </w:rPr>
      </w:pPr>
      <w:r w:rsidDel="00000000" w:rsidR="00000000" w:rsidRPr="00000000">
        <w:rPr>
          <w:b w:val="1"/>
          <w:sz w:val="24"/>
          <w:szCs w:val="24"/>
          <w:rtl w:val="0"/>
        </w:rPr>
        <w:t xml:space="preserve">Template: Customer Press Release - Virtual Care</w:t>
      </w:r>
    </w:p>
    <w:p w:rsidR="00000000" w:rsidDel="00000000" w:rsidP="00000000" w:rsidRDefault="00000000" w:rsidRPr="00000000" w14:paraId="00000002">
      <w:pPr>
        <w:spacing w:before="240" w:line="276" w:lineRule="auto"/>
        <w:rPr>
          <w:b w:val="1"/>
        </w:rPr>
      </w:pPr>
      <w:r w:rsidDel="00000000" w:rsidR="00000000" w:rsidRPr="00000000">
        <w:rPr>
          <w:b w:val="1"/>
          <w:rtl w:val="0"/>
        </w:rPr>
        <w:t xml:space="preserve">Headline: [ORGANIZATION NAME] Keeps Patients Connected to Care Providers via MEDITECH Virtual Care</w:t>
      </w:r>
    </w:p>
    <w:p w:rsidR="00000000" w:rsidDel="00000000" w:rsidP="00000000" w:rsidRDefault="00000000" w:rsidRPr="00000000" w14:paraId="00000003">
      <w:pPr>
        <w:spacing w:before="240" w:line="276" w:lineRule="auto"/>
        <w:rPr/>
      </w:pPr>
      <w:r w:rsidDel="00000000" w:rsidR="00000000" w:rsidRPr="00000000">
        <w:rPr>
          <w:b w:val="1"/>
          <w:rtl w:val="0"/>
        </w:rPr>
        <w:t xml:space="preserve">(City, State) —</w:t>
      </w:r>
      <w:r w:rsidDel="00000000" w:rsidR="00000000" w:rsidRPr="00000000">
        <w:rPr>
          <w:rtl w:val="0"/>
        </w:rPr>
        <w:t xml:space="preserve"> [Organization] is proud to announce that patients will now have convenient, remote access to their physicians using their PC or smartphone with [ORGANIZATION's] new Virtual Care solution. Powered by</w:t>
      </w:r>
      <w:hyperlink r:id="rId6">
        <w:r w:rsidDel="00000000" w:rsidR="00000000" w:rsidRPr="00000000">
          <w:rPr>
            <w:rtl w:val="0"/>
          </w:rPr>
          <w:t xml:space="preserve"> </w:t>
        </w:r>
      </w:hyperlink>
      <w:hyperlink r:id="rId7">
        <w:r w:rsidDel="00000000" w:rsidR="00000000" w:rsidRPr="00000000">
          <w:rPr>
            <w:color w:val="1155cc"/>
            <w:u w:val="single"/>
            <w:rtl w:val="0"/>
          </w:rPr>
          <w:t xml:space="preserve">MEDITECH Expanse</w:t>
        </w:r>
      </w:hyperlink>
      <w:r w:rsidDel="00000000" w:rsidR="00000000" w:rsidRPr="00000000">
        <w:rPr>
          <w:rtl w:val="0"/>
        </w:rPr>
        <w:t xml:space="preserve">, the solution is available to patients via the [ORGANIZATION PORTAL NAME] portal or MHealth app.</w:t>
      </w:r>
    </w:p>
    <w:p w:rsidR="00000000" w:rsidDel="00000000" w:rsidP="00000000" w:rsidRDefault="00000000" w:rsidRPr="00000000" w14:paraId="00000004">
      <w:pPr>
        <w:spacing w:before="240" w:line="276" w:lineRule="auto"/>
        <w:rPr/>
      </w:pPr>
      <w:r w:rsidDel="00000000" w:rsidR="00000000" w:rsidRPr="00000000">
        <w:rPr>
          <w:rtl w:val="0"/>
        </w:rPr>
        <w:t xml:space="preserve">Virtual Care provides patients with the opportunity to meet with their desired clinician at the most convenient time and location, using the same virtual and mobile solutions they use every day. From within the patient portal, patients can easily schedule their visits, verify demographics, pay co-pays, respond to pre-visit questionnaires, and launch visits with their own physicians. </w:t>
      </w:r>
    </w:p>
    <w:p w:rsidR="00000000" w:rsidDel="00000000" w:rsidP="00000000" w:rsidRDefault="00000000" w:rsidRPr="00000000" w14:paraId="00000005">
      <w:pPr>
        <w:spacing w:before="240" w:line="276" w:lineRule="auto"/>
        <w:rPr/>
      </w:pPr>
      <w:r w:rsidDel="00000000" w:rsidR="00000000" w:rsidRPr="00000000">
        <w:rPr>
          <w:rtl w:val="0"/>
        </w:rPr>
        <w:t xml:space="preserve">[Organization VC name] provides a convenient alternative for those appointments and consultations that can be performed remotely, reducing travel and time out of work or school.</w:t>
      </w:r>
    </w:p>
    <w:p w:rsidR="00000000" w:rsidDel="00000000" w:rsidP="00000000" w:rsidRDefault="00000000" w:rsidRPr="00000000" w14:paraId="00000006">
      <w:pPr>
        <w:spacing w:before="240" w:line="276" w:lineRule="auto"/>
        <w:rPr/>
      </w:pPr>
      <w:r w:rsidDel="00000000" w:rsidR="00000000" w:rsidRPr="00000000">
        <w:rPr>
          <w:rtl w:val="0"/>
        </w:rPr>
        <w:t xml:space="preserve">[Add any specific information as to how your organization is using the software and any positive results you have seen from implementing virtual visits.]</w:t>
      </w:r>
    </w:p>
    <w:p w:rsidR="00000000" w:rsidDel="00000000" w:rsidP="00000000" w:rsidRDefault="00000000" w:rsidRPr="00000000" w14:paraId="00000007">
      <w:pPr>
        <w:spacing w:before="240" w:line="276" w:lineRule="auto"/>
        <w:rPr>
          <w:b w:val="1"/>
        </w:rPr>
      </w:pPr>
      <w:r w:rsidDel="00000000" w:rsidR="00000000" w:rsidRPr="00000000">
        <w:rPr>
          <w:b w:val="1"/>
          <w:rtl w:val="0"/>
        </w:rPr>
        <w:t xml:space="preserve">If Implementing Expanse Virtual On Demand Care:</w:t>
      </w:r>
    </w:p>
    <w:p w:rsidR="00000000" w:rsidDel="00000000" w:rsidP="00000000" w:rsidRDefault="00000000" w:rsidRPr="00000000" w14:paraId="00000008">
      <w:pPr>
        <w:spacing w:before="240" w:line="276" w:lineRule="auto"/>
        <w:rPr>
          <w:b w:val="1"/>
        </w:rPr>
      </w:pPr>
      <w:r w:rsidDel="00000000" w:rsidR="00000000" w:rsidRPr="00000000">
        <w:rPr>
          <w:rtl w:val="0"/>
        </w:rPr>
        <w:t xml:space="preserve">Timely and convenient urgent care is also available through Virtual On Demand Care [OR ORGANIZATION’s Virtual Care Solution name] — even if you are not currently a patient of [Organization]. Just sign up through a secure link, complete enrollment, and select “See a Provider Now,” and you’ll be entered into a virtual queue. You’ll receive convenient and immediate access to a qualified healthcare provider via live video chat [24/7 or list your hours]. And like Virtual Visits, Virtual On Demand Care is fully integrated with [Organization’s] Expanse EHR from a PC or smartphone. </w:t>
      </w:r>
      <w:r w:rsidDel="00000000" w:rsidR="00000000" w:rsidRPr="00000000">
        <w:rPr>
          <w:b w:val="1"/>
          <w:rtl w:val="0"/>
        </w:rPr>
        <w:t xml:space="preserve">** Please feel free to use your Virtual Care Solution name where necessary**</w:t>
      </w:r>
    </w:p>
    <w:p w:rsidR="00000000" w:rsidDel="00000000" w:rsidP="00000000" w:rsidRDefault="00000000" w:rsidRPr="00000000" w14:paraId="00000009">
      <w:pPr>
        <w:spacing w:before="240" w:line="276" w:lineRule="auto"/>
        <w:rPr/>
      </w:pPr>
      <w:r w:rsidDel="00000000" w:rsidR="00000000" w:rsidRPr="00000000">
        <w:rPr>
          <w:rtl w:val="0"/>
        </w:rPr>
        <w:t xml:space="preserve">[Add quote from organization here].</w:t>
      </w:r>
    </w:p>
    <w:p w:rsidR="00000000" w:rsidDel="00000000" w:rsidP="00000000" w:rsidRDefault="00000000" w:rsidRPr="00000000" w14:paraId="0000000A">
      <w:pPr>
        <w:spacing w:before="240" w:line="276" w:lineRule="auto"/>
        <w:rPr>
          <w:b w:val="1"/>
          <w:color w:val="222222"/>
        </w:rPr>
      </w:pPr>
      <w:r w:rsidDel="00000000" w:rsidR="00000000" w:rsidRPr="00000000">
        <w:rPr>
          <w:b w:val="1"/>
          <w:color w:val="222222"/>
          <w:rtl w:val="0"/>
        </w:rPr>
        <w:t xml:space="preserve">About [ORGANIZATION]</w:t>
      </w:r>
    </w:p>
    <w:p w:rsidR="00000000" w:rsidDel="00000000" w:rsidP="00000000" w:rsidRDefault="00000000" w:rsidRPr="00000000" w14:paraId="0000000B">
      <w:pPr>
        <w:spacing w:before="240" w:line="276" w:lineRule="auto"/>
        <w:rPr>
          <w:color w:val="222222"/>
        </w:rPr>
      </w:pPr>
      <w:r w:rsidDel="00000000" w:rsidR="00000000" w:rsidRPr="00000000">
        <w:rPr>
          <w:color w:val="222222"/>
          <w:rtl w:val="0"/>
        </w:rPr>
        <w:t xml:space="preserve">Enter boilerplate</w:t>
      </w:r>
    </w:p>
    <w:p w:rsidR="00000000" w:rsidDel="00000000" w:rsidP="00000000" w:rsidRDefault="00000000" w:rsidRPr="00000000" w14:paraId="0000000C">
      <w:pPr>
        <w:spacing w:before="240" w:lineRule="auto"/>
        <w:rPr>
          <w:b w:val="1"/>
        </w:rPr>
      </w:pPr>
      <w:r w:rsidDel="00000000" w:rsidR="00000000" w:rsidRPr="00000000">
        <w:rPr>
          <w:b w:val="1"/>
          <w:rtl w:val="0"/>
        </w:rPr>
        <w:t xml:space="preserve">About MEDITECH</w:t>
      </w:r>
    </w:p>
    <w:p w:rsidR="00000000" w:rsidDel="00000000" w:rsidP="00000000" w:rsidRDefault="00000000" w:rsidRPr="00000000" w14:paraId="0000000D">
      <w:pPr>
        <w:spacing w:after="100" w:lineRule="auto"/>
        <w:rPr/>
      </w:pPr>
      <w:r w:rsidDel="00000000" w:rsidR="00000000" w:rsidRPr="00000000">
        <w:rPr>
          <w:rtl w:val="0"/>
        </w:rPr>
        <w:t xml:space="preserve">MEDITECH empowers healthcare organizations to expand their vision of what’s possible with </w:t>
      </w:r>
      <w:hyperlink r:id="rId8">
        <w:r w:rsidDel="00000000" w:rsidR="00000000" w:rsidRPr="00000000">
          <w:rPr>
            <w:color w:val="1155cc"/>
            <w:u w:val="single"/>
            <w:rtl w:val="0"/>
          </w:rPr>
          <w:t xml:space="preserve">Expanse</w:t>
        </w:r>
      </w:hyperlink>
      <w:r w:rsidDel="00000000" w:rsidR="00000000" w:rsidRPr="00000000">
        <w:rPr>
          <w:rtl w:val="0"/>
        </w:rPr>
        <w:t xml:space="preserve">, the world’s most intuitive and interoperable EHR. Expanse lays the foundation for the next digital era, enabling care across delivery settings, designing cloud-based systems to drive better outcomes, and providing mobile, personalized solutions to improve efficiency for an overburdened workforce. Expand </w:t>
      </w:r>
      <w:r w:rsidDel="00000000" w:rsidR="00000000" w:rsidRPr="00000000">
        <w:rPr>
          <w:i w:val="1"/>
          <w:rtl w:val="0"/>
        </w:rPr>
        <w:t xml:space="preserve">your</w:t>
      </w:r>
      <w:r w:rsidDel="00000000" w:rsidR="00000000" w:rsidRPr="00000000">
        <w:rPr>
          <w:rtl w:val="0"/>
        </w:rPr>
        <w:t xml:space="preserve"> possibilities. Visit </w:t>
      </w:r>
      <w:hyperlink r:id="rId9">
        <w:r w:rsidDel="00000000" w:rsidR="00000000" w:rsidRPr="00000000">
          <w:rPr>
            <w:color w:val="1155cc"/>
            <w:u w:val="single"/>
            <w:rtl w:val="0"/>
          </w:rPr>
          <w:t xml:space="preserve">ehr.meditech.com</w:t>
        </w:r>
      </w:hyperlink>
      <w:r w:rsidDel="00000000" w:rsidR="00000000" w:rsidRPr="00000000">
        <w:rPr>
          <w:rtl w:val="0"/>
        </w:rPr>
        <w:t xml:space="preserve">, find MEDITECH Podcasts on your favorite platform, and follow us on </w:t>
      </w:r>
      <w:hyperlink r:id="rId10">
        <w:r w:rsidDel="00000000" w:rsidR="00000000" w:rsidRPr="00000000">
          <w:rPr>
            <w:color w:val="1155cc"/>
            <w:u w:val="single"/>
            <w:rtl w:val="0"/>
          </w:rPr>
          <w:t xml:space="preserve">Twitter</w:t>
        </w:r>
      </w:hyperlink>
      <w:r w:rsidDel="00000000" w:rsidR="00000000" w:rsidRPr="00000000">
        <w:rPr>
          <w:rtl w:val="0"/>
        </w:rPr>
        <w:t xml:space="preserve">, </w:t>
      </w:r>
      <w:hyperlink r:id="rId11">
        <w:r w:rsidDel="00000000" w:rsidR="00000000" w:rsidRPr="00000000">
          <w:rPr>
            <w:color w:val="1155cc"/>
            <w:u w:val="single"/>
            <w:rtl w:val="0"/>
          </w:rPr>
          <w:t xml:space="preserve">Facebook</w:t>
        </w:r>
      </w:hyperlink>
      <w:r w:rsidDel="00000000" w:rsidR="00000000" w:rsidRPr="00000000">
        <w:rPr>
          <w:rtl w:val="0"/>
        </w:rPr>
        <w:t xml:space="preserve">, and </w:t>
      </w:r>
      <w:hyperlink r:id="rId12">
        <w:r w:rsidDel="00000000" w:rsidR="00000000" w:rsidRPr="00000000">
          <w:rPr>
            <w:color w:val="1155cc"/>
            <w:u w:val="single"/>
            <w:rtl w:val="0"/>
          </w:rPr>
          <w:t xml:space="preserve">LinkedIn</w:t>
        </w:r>
      </w:hyperlink>
      <w:r w:rsidDel="00000000" w:rsidR="00000000" w:rsidRPr="00000000">
        <w:rPr>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MeditechEHR?ref=br_tf" TargetMode="External"/><Relationship Id="rId10" Type="http://schemas.openxmlformats.org/officeDocument/2006/relationships/hyperlink" Target="https://twitter.com/MEDITECH" TargetMode="External"/><Relationship Id="rId12" Type="http://schemas.openxmlformats.org/officeDocument/2006/relationships/hyperlink" Target="https://www.linkedin.com/company/meditech" TargetMode="External"/><Relationship Id="rId9" Type="http://schemas.openxmlformats.org/officeDocument/2006/relationships/hyperlink" Target="https://ehr.meditech.com/" TargetMode="External"/><Relationship Id="rId5" Type="http://schemas.openxmlformats.org/officeDocument/2006/relationships/styles" Target="styles.xml"/><Relationship Id="rId6" Type="http://schemas.openxmlformats.org/officeDocument/2006/relationships/hyperlink" Target="https://ehr.meditech.com/ehr-solutions/virtual-care" TargetMode="External"/><Relationship Id="rId7" Type="http://schemas.openxmlformats.org/officeDocument/2006/relationships/hyperlink" Target="https://ehr.meditech.com/ehr-solutions/virtual-care" TargetMode="External"/><Relationship Id="rId8" Type="http://schemas.openxmlformats.org/officeDocument/2006/relationships/hyperlink" Target="https://vimeo.com/meditechehr/review/502762364/b34c70df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